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D28D9"/>
          <w:sz w:val="20"/>
        </w:rPr>
        <w:t>Afripay Business OS · Bonus #2</w:t>
      </w:r>
    </w:p>
    <w:p>
      <w:pPr>
        <w:jc w:val="center"/>
      </w:pPr>
      <w:r>
        <w:rPr>
          <w:b/>
          <w:sz w:val="48"/>
        </w:rPr>
        <w:t>Funnel Launch Checklist</w:t>
      </w:r>
    </w:p>
    <w:p>
      <w:pPr>
        <w:jc w:val="center"/>
      </w:pPr>
      <w:r>
        <w:rPr>
          <w:color w:val="475569"/>
          <w:sz w:val="24"/>
        </w:rPr>
        <w:t>Print this page. Check every box before and after you go live.</w:t>
      </w:r>
    </w:p>
    <w:p>
      <w:pPr>
        <w:jc w:val="center"/>
      </w:pPr>
      <w:r>
        <w:rPr>
          <w:b/>
          <w:sz w:val="18"/>
        </w:rPr>
        <w:t>PRE-LAUNCH · LAUNCH DAY · WEEK 1</w:t>
      </w:r>
    </w:p>
    <w:p>
      <w:r>
        <w:br w:type="page"/>
      </w:r>
    </w:p>
    <w:p>
      <w:pPr>
        <w:pStyle w:val="Heading1"/>
      </w:pPr>
      <w:r>
        <w:rPr>
          <w:color w:val="0F172A"/>
        </w:rPr>
        <w:t>Pre-launch (before you share the link)</w:t>
      </w:r>
    </w:p>
    <w:p>
      <w:pPr>
        <w:pStyle w:val="ListBullet"/>
      </w:pPr>
      <w:r>
        <w:rPr>
          <w:b/>
        </w:rPr>
        <w:t>Offer defined</w:t>
      </w:r>
      <w:r>
        <w:t xml:space="preserve"> — one product/service, one price, one currency (NGN or USD).</w:t>
      </w:r>
    </w:p>
    <w:p>
      <w:pPr>
        <w:pStyle w:val="ListBullet"/>
      </w:pPr>
      <w:r>
        <w:rPr>
          <w:b/>
        </w:rPr>
        <w:t>Sales page live</w:t>
      </w:r>
      <w:r>
        <w:t xml:space="preserve"> — headline, 3–6 bullets, CTA, mobile preview looks good.</w:t>
      </w:r>
    </w:p>
    <w:p>
      <w:pPr>
        <w:pStyle w:val="ListBullet"/>
      </w:pPr>
      <w:r>
        <w:rPr>
          <w:b/>
        </w:rPr>
        <w:t>Checkout tested</w:t>
      </w:r>
      <w:r>
        <w:t xml:space="preserve"> — real small payment or sandbox; receipt/delivery works.</w:t>
      </w:r>
    </w:p>
    <w:p>
      <w:pPr>
        <w:pStyle w:val="ListBullet"/>
      </w:pPr>
      <w:r>
        <w:rPr>
          <w:b/>
        </w:rPr>
        <w:t>Thank-you page</w:t>
      </w:r>
      <w:r>
        <w:t xml:space="preserve"> — download link, WhatsApp group, or next-step CTA.</w:t>
      </w:r>
    </w:p>
    <w:p>
      <w:pPr>
        <w:pStyle w:val="ListBullet"/>
      </w:pPr>
      <w:r>
        <w:rPr>
          <w:b/>
        </w:rPr>
        <w:t>Domain or link</w:t>
      </w:r>
      <w:r>
        <w:t xml:space="preserve"> — short, clean URL ready to share.</w:t>
      </w:r>
    </w:p>
    <w:p>
      <w:pPr>
        <w:pStyle w:val="ListBullet"/>
      </w:pPr>
      <w:r>
        <w:rPr>
          <w:b/>
        </w:rPr>
        <w:t>Tracking</w:t>
      </w:r>
      <w:r>
        <w:t xml:space="preserve"> — pixel or UTM on main traffic link (optional but recommended).</w:t>
      </w:r>
    </w:p>
    <w:p>
      <w:pPr>
        <w:pStyle w:val="ListBullet"/>
      </w:pPr>
      <w:r>
        <w:rPr>
          <w:b/>
        </w:rPr>
        <w:t>Support channel</w:t>
      </w:r>
      <w:r>
        <w:t xml:space="preserve"> — WhatsApp or email for buyer questions.</w:t>
      </w:r>
    </w:p>
    <w:p>
      <w:pPr>
        <w:pStyle w:val="Heading1"/>
      </w:pPr>
      <w:r>
        <w:rPr>
          <w:color w:val="0F172A"/>
        </w:rPr>
        <w:t>Launch day</w:t>
      </w:r>
    </w:p>
    <w:p>
      <w:pPr>
        <w:pStyle w:val="ListBullet"/>
      </w:pPr>
      <w:r>
        <w:rPr>
          <w:b/>
        </w:rPr>
        <w:t>Publish funnel</w:t>
      </w:r>
      <w:r>
        <w:t xml:space="preserve"> in Afripay — status is live, not draft.</w:t>
      </w:r>
    </w:p>
    <w:p>
      <w:pPr>
        <w:pStyle w:val="ListBullet"/>
      </w:pPr>
      <w:r>
        <w:rPr>
          <w:b/>
        </w:rPr>
        <w:t>Share in 5+ places</w:t>
      </w:r>
      <w:r>
        <w:t xml:space="preserve"> — Status, groups, email list, DMs to warm contacts.</w:t>
      </w:r>
    </w:p>
    <w:p>
      <w:pPr>
        <w:pStyle w:val="ListBullet"/>
      </w:pPr>
      <w:r>
        <w:rPr>
          <w:b/>
        </w:rPr>
        <w:t>Post one proof asset</w:t>
      </w:r>
      <w:r>
        <w:t xml:space="preserve"> — screenshot of dashboard, product mockup, or behind-the-scenes.</w:t>
      </w:r>
    </w:p>
    <w:p>
      <w:pPr>
        <w:pStyle w:val="ListBullet"/>
      </w:pPr>
      <w:r>
        <w:rPr>
          <w:b/>
        </w:rPr>
        <w:t>Monitor first hour</w:t>
      </w:r>
      <w:r>
        <w:t xml:space="preserve"> — fix broken links, typos, payment errors immediately.</w:t>
      </w:r>
    </w:p>
    <w:p>
      <w:pPr>
        <w:pStyle w:val="ListBullet"/>
      </w:pPr>
      <w:r>
        <w:rPr>
          <w:b/>
        </w:rPr>
        <w:t>Celebrate first lead/sale</w:t>
      </w:r>
      <w:r>
        <w:t xml:space="preserve"> — screenshot for social proof later.</w:t>
      </w:r>
    </w:p>
    <w:p>
      <w:pPr>
        <w:pStyle w:val="Heading1"/>
      </w:pPr>
      <w:r>
        <w:rPr>
          <w:color w:val="0F172A"/>
        </w:rPr>
        <w:t>Week 1 (after launch)</w:t>
      </w:r>
    </w:p>
    <w:p>
      <w:pPr>
        <w:pStyle w:val="ListBullet"/>
      </w:pPr>
      <w:r>
        <w:rPr>
          <w:b/>
        </w:rPr>
        <w:t>Follow up every lead</w:t>
      </w:r>
      <w:r>
        <w:t xml:space="preserve"> within 24 hours.</w:t>
      </w:r>
    </w:p>
    <w:p>
      <w:pPr>
        <w:pStyle w:val="ListBullet"/>
      </w:pPr>
      <w:r>
        <w:rPr>
          <w:b/>
        </w:rPr>
        <w:t>Log numbers</w:t>
      </w:r>
      <w:r>
        <w:t xml:space="preserve"> — visitors, opt-ins, sales, revenue (Afripay dashboard).</w:t>
      </w:r>
    </w:p>
    <w:p>
      <w:pPr>
        <w:pStyle w:val="ListBullet"/>
      </w:pPr>
      <w:r>
        <w:rPr>
          <w:b/>
        </w:rPr>
        <w:t>One improvement</w:t>
      </w:r>
      <w:r>
        <w:t xml:space="preserve"> — better headline, testimonial, or checkout note.</w:t>
      </w:r>
    </w:p>
    <w:p>
      <w:pPr>
        <w:pStyle w:val="ListBullet"/>
      </w:pPr>
      <w:r>
        <w:rPr>
          <w:b/>
        </w:rPr>
        <w:t>Second traffic push</w:t>
      </w:r>
      <w:r>
        <w:t xml:space="preserve"> — new channel (Reels, email, partner share).</w:t>
      </w:r>
    </w:p>
    <w:p>
      <w:pPr>
        <w:pStyle w:val="ListBullet"/>
      </w:pPr>
      <w:r>
        <w:rPr>
          <w:b/>
        </w:rPr>
        <w:t>Review Business Success journey</w:t>
      </w:r>
      <w:r>
        <w:t xml:space="preserve"> — complete the next gap Afripay highlights.</w:t>
      </w:r>
    </w:p>
    <w:p>
      <w:pPr>
        <w:ind w:left="216"/>
      </w:pPr>
      <w:r>
        <w:br/>
      </w:r>
      <w:r>
        <w:rPr>
          <w:b/>
        </w:rPr>
        <w:t>Launch mantra:</w:t>
      </w:r>
      <w:r>
        <w:t xml:space="preserve"> One offer. One funnel. One week of focused promotion. Then optimize.</w:t>
        <w:br/>
        <w:t xml:space="preserve">    </w:t>
      </w:r>
    </w:p>
    <w:p/>
    <w:p>
      <w:r>
        <w:rPr>
          <w:color w:val="64748B"/>
          <w:sz w:val="18"/>
        </w:rPr>
        <w:t>Afripay Business OS — Funnel Launch Checklist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